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1375F248" w:rsidR="00273D0B" w:rsidRPr="00800482" w:rsidRDefault="00273D0B" w:rsidP="00273D0B">
      <w:pPr>
        <w:jc w:val="both"/>
      </w:pPr>
      <w:bookmarkStart w:id="0" w:name="_GoBack"/>
      <w:r w:rsidRPr="00800482">
        <w:t>Письмо №</w:t>
      </w:r>
      <w:r w:rsidR="00A3741C" w:rsidRPr="00800482">
        <w:t>4</w:t>
      </w:r>
      <w:r w:rsidR="00F067C6" w:rsidRPr="00800482">
        <w:t>75</w:t>
      </w:r>
      <w:r w:rsidR="00A54772" w:rsidRPr="00800482">
        <w:t xml:space="preserve"> </w:t>
      </w:r>
      <w:r w:rsidRPr="00800482">
        <w:t xml:space="preserve">от </w:t>
      </w:r>
      <w:r w:rsidR="00A3741C" w:rsidRPr="00800482">
        <w:t>0</w:t>
      </w:r>
      <w:r w:rsidR="00F067C6" w:rsidRPr="00800482">
        <w:t>9</w:t>
      </w:r>
      <w:r w:rsidR="00A3741C" w:rsidRPr="00800482">
        <w:t xml:space="preserve"> апреля</w:t>
      </w:r>
      <w:r w:rsidRPr="00800482">
        <w:t xml:space="preserve"> 202</w:t>
      </w:r>
      <w:r w:rsidR="00BD6685" w:rsidRPr="00800482">
        <w:t>6</w:t>
      </w:r>
      <w:r w:rsidRPr="00800482">
        <w:t xml:space="preserve"> года</w:t>
      </w:r>
    </w:p>
    <w:p w14:paraId="7C77C9EF" w14:textId="77777777" w:rsidR="00273D0B" w:rsidRPr="00800482" w:rsidRDefault="00273D0B" w:rsidP="00273D0B">
      <w:pPr>
        <w:jc w:val="both"/>
      </w:pPr>
    </w:p>
    <w:p w14:paraId="6D120225" w14:textId="70B7DE4E" w:rsidR="00EB52FB" w:rsidRPr="00800482" w:rsidRDefault="00B60A3A" w:rsidP="00373BAC">
      <w:pPr>
        <w:rPr>
          <w:b/>
          <w:color w:val="000000"/>
        </w:rPr>
      </w:pPr>
      <w:r w:rsidRPr="00800482">
        <w:rPr>
          <w:rStyle w:val="fontstyle01"/>
          <w:rFonts w:ascii="Times New Roman" w:hAnsi="Times New Roman"/>
          <w:b/>
          <w:color w:val="002060"/>
          <w:sz w:val="24"/>
          <w:szCs w:val="24"/>
        </w:rPr>
        <w:t xml:space="preserve">     </w:t>
      </w:r>
      <w:r w:rsidR="00783730" w:rsidRPr="00800482">
        <w:rPr>
          <w:b/>
          <w:color w:val="002060"/>
        </w:rPr>
        <w:t xml:space="preserve">О </w:t>
      </w:r>
      <w:r w:rsidR="00F067C6" w:rsidRPr="00800482">
        <w:rPr>
          <w:b/>
          <w:color w:val="002060"/>
        </w:rPr>
        <w:t>Республиканской научно-методической конференции «Физико-техническое образование»</w:t>
      </w:r>
    </w:p>
    <w:p w14:paraId="4EDCF612" w14:textId="2F95AA94" w:rsidR="00791739" w:rsidRPr="00800482" w:rsidRDefault="00273D0B" w:rsidP="00273D0B">
      <w:pPr>
        <w:jc w:val="right"/>
      </w:pPr>
      <w:r w:rsidRPr="00800482">
        <w:rPr>
          <w:b/>
          <w:color w:val="000000"/>
        </w:rPr>
        <w:t xml:space="preserve">  </w:t>
      </w:r>
      <w:r w:rsidR="00943D6F" w:rsidRPr="00800482">
        <w:t>Руководител</w:t>
      </w:r>
      <w:r w:rsidR="00891F03" w:rsidRPr="00800482">
        <w:t>ям ОО</w:t>
      </w:r>
    </w:p>
    <w:p w14:paraId="493C0F1C" w14:textId="77777777" w:rsidR="00F067C6" w:rsidRPr="00800482" w:rsidRDefault="00F067C6" w:rsidP="00F067C6">
      <w:pPr>
        <w:ind w:firstLine="567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00482">
        <w:rPr>
          <w:rStyle w:val="fontstyle01"/>
          <w:rFonts w:ascii="Times New Roman" w:hAnsi="Times New Roman"/>
          <w:sz w:val="24"/>
          <w:szCs w:val="24"/>
        </w:rPr>
        <w:t xml:space="preserve">В соответствии с региональным планом мероприятий по развитию физико-технического образования в Республике Дагестан на период до 2030 года, утвержденного приказом Министерства образования и науки Республики Дагестан от 26 января 2024 года №05-02-51-1/24, </w:t>
      </w:r>
      <w:r w:rsidRPr="00800482">
        <w:rPr>
          <w:color w:val="000000"/>
        </w:rPr>
        <w:t>с письмом</w:t>
      </w:r>
      <w:r w:rsidRPr="00800482">
        <w:rPr>
          <w:rStyle w:val="fontstyle01"/>
          <w:rFonts w:ascii="Times New Roman" w:hAnsi="Times New Roman"/>
          <w:sz w:val="24"/>
          <w:szCs w:val="24"/>
        </w:rPr>
        <w:t xml:space="preserve"> ДИРО №146/26 от 01.04.2026г. </w:t>
      </w:r>
      <w:r w:rsidR="00E81C90" w:rsidRPr="00800482">
        <w:t xml:space="preserve">МКУ «Управление образования» </w:t>
      </w:r>
      <w:r w:rsidRPr="00800482">
        <w:t xml:space="preserve">сообщает о том, что </w:t>
      </w:r>
      <w:r w:rsidRPr="00800482">
        <w:rPr>
          <w:rStyle w:val="fontstyle01"/>
          <w:rFonts w:ascii="Times New Roman" w:hAnsi="Times New Roman"/>
          <w:sz w:val="24"/>
          <w:szCs w:val="24"/>
        </w:rPr>
        <w:t xml:space="preserve">ГБУ ДПО РД «Дагестанский институт развития образования» и Центр развития талантов «Альтаир» </w:t>
      </w:r>
      <w:r w:rsidRPr="00800482">
        <w:rPr>
          <w:rStyle w:val="fontstyle21"/>
          <w:rFonts w:ascii="Times New Roman" w:hAnsi="Times New Roman"/>
          <w:sz w:val="24"/>
          <w:szCs w:val="24"/>
        </w:rPr>
        <w:t xml:space="preserve">15 апреля </w:t>
      </w:r>
      <w:r w:rsidRPr="00800482">
        <w:rPr>
          <w:rStyle w:val="fontstyle01"/>
          <w:rFonts w:ascii="Times New Roman" w:hAnsi="Times New Roman"/>
          <w:sz w:val="24"/>
          <w:szCs w:val="24"/>
        </w:rPr>
        <w:t>проводит II Республиканскую научно-методическую конференцию «Физико-техническое образование: проблемы и пути развития» (далее - Конференция).</w:t>
      </w:r>
    </w:p>
    <w:p w14:paraId="0986C68A" w14:textId="77777777" w:rsidR="00F067C6" w:rsidRPr="00800482" w:rsidRDefault="00F067C6" w:rsidP="00F067C6">
      <w:pPr>
        <w:ind w:firstLine="567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00482">
        <w:rPr>
          <w:rStyle w:val="fontstyle01"/>
          <w:rFonts w:ascii="Times New Roman" w:hAnsi="Times New Roman"/>
          <w:sz w:val="24"/>
          <w:szCs w:val="24"/>
        </w:rPr>
        <w:t>Цель мероприятия: обсуждение актуальных проблем и перспектив развития физико-технического образования в Республике Дагестан, обмен опытом между</w:t>
      </w:r>
      <w:r w:rsidRPr="00800482">
        <w:rPr>
          <w:color w:val="000000"/>
        </w:rPr>
        <w:br/>
      </w:r>
      <w:r w:rsidRPr="00800482">
        <w:rPr>
          <w:rStyle w:val="fontstyle01"/>
          <w:rFonts w:ascii="Times New Roman" w:hAnsi="Times New Roman"/>
          <w:sz w:val="24"/>
          <w:szCs w:val="24"/>
        </w:rPr>
        <w:t>педагогами и специалистами, а также разработка предложений и рекомендаций по улучшению качества подготовки учащихся в области физико-технического</w:t>
      </w:r>
      <w:r w:rsidRPr="00800482">
        <w:rPr>
          <w:color w:val="000000"/>
        </w:rPr>
        <w:br/>
      </w:r>
      <w:r w:rsidRPr="00800482">
        <w:rPr>
          <w:rStyle w:val="fontstyle01"/>
          <w:rFonts w:ascii="Times New Roman" w:hAnsi="Times New Roman"/>
          <w:sz w:val="24"/>
          <w:szCs w:val="24"/>
        </w:rPr>
        <w:t>образования.</w:t>
      </w:r>
    </w:p>
    <w:p w14:paraId="326FEBAB" w14:textId="1707D3E7" w:rsidR="00F067C6" w:rsidRPr="00800482" w:rsidRDefault="00F067C6" w:rsidP="00F067C6">
      <w:pPr>
        <w:ind w:firstLine="567"/>
        <w:jc w:val="both"/>
        <w:rPr>
          <w:rStyle w:val="fontstyle01"/>
          <w:rFonts w:ascii="Times New Roman" w:hAnsi="Times New Roman"/>
          <w:b/>
          <w:sz w:val="24"/>
          <w:szCs w:val="24"/>
        </w:rPr>
      </w:pPr>
      <w:r w:rsidRPr="00800482">
        <w:rPr>
          <w:rStyle w:val="fontstyle01"/>
          <w:rFonts w:ascii="Times New Roman" w:hAnsi="Times New Roman"/>
          <w:sz w:val="24"/>
          <w:szCs w:val="24"/>
        </w:rPr>
        <w:t>К участию в Конференции приглашаются учителя физики, математики,</w:t>
      </w:r>
      <w:r w:rsidRPr="00800482">
        <w:rPr>
          <w:color w:val="000000"/>
        </w:rPr>
        <w:br/>
      </w:r>
      <w:r w:rsidRPr="00800482">
        <w:rPr>
          <w:rStyle w:val="fontstyle01"/>
          <w:rFonts w:ascii="Times New Roman" w:hAnsi="Times New Roman"/>
          <w:sz w:val="24"/>
          <w:szCs w:val="24"/>
        </w:rPr>
        <w:t>информатики</w:t>
      </w:r>
      <w:r w:rsidR="00B65125" w:rsidRPr="00800482">
        <w:rPr>
          <w:rStyle w:val="fontstyle01"/>
          <w:rFonts w:ascii="Times New Roman" w:hAnsi="Times New Roman"/>
          <w:sz w:val="24"/>
          <w:szCs w:val="24"/>
        </w:rPr>
        <w:t>:</w:t>
      </w:r>
      <w:r w:rsidRPr="00800482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B65125" w:rsidRPr="00800482">
        <w:rPr>
          <w:rStyle w:val="fontstyle01"/>
          <w:rFonts w:ascii="Times New Roman" w:hAnsi="Times New Roman"/>
          <w:b/>
          <w:sz w:val="24"/>
          <w:szCs w:val="24"/>
        </w:rPr>
        <w:t>МКОУ «Сергокалинская СОШ №2»</w:t>
      </w:r>
      <w:r w:rsidR="00B65125" w:rsidRPr="00800482">
        <w:rPr>
          <w:rStyle w:val="fontstyle01"/>
          <w:rFonts w:ascii="Times New Roman" w:hAnsi="Times New Roman"/>
          <w:b/>
          <w:sz w:val="24"/>
          <w:szCs w:val="24"/>
        </w:rPr>
        <w:t xml:space="preserve"> - 2</w:t>
      </w:r>
      <w:r w:rsidR="00B65125" w:rsidRPr="00800482">
        <w:rPr>
          <w:rStyle w:val="fontstyle01"/>
          <w:rFonts w:ascii="Times New Roman" w:hAnsi="Times New Roman"/>
          <w:b/>
          <w:sz w:val="24"/>
          <w:szCs w:val="24"/>
        </w:rPr>
        <w:t xml:space="preserve">, </w:t>
      </w:r>
      <w:r w:rsidRPr="00800482">
        <w:rPr>
          <w:rStyle w:val="fontstyle01"/>
          <w:rFonts w:ascii="Times New Roman" w:hAnsi="Times New Roman"/>
          <w:b/>
          <w:sz w:val="24"/>
          <w:szCs w:val="24"/>
        </w:rPr>
        <w:t>МКОУ «Сергокалинская СОШ №1»</w:t>
      </w:r>
      <w:r w:rsidR="00B65125" w:rsidRPr="00800482">
        <w:rPr>
          <w:rStyle w:val="fontstyle01"/>
          <w:rFonts w:ascii="Times New Roman" w:hAnsi="Times New Roman"/>
          <w:b/>
          <w:sz w:val="24"/>
          <w:szCs w:val="24"/>
        </w:rPr>
        <w:t xml:space="preserve"> - 2</w:t>
      </w:r>
      <w:r w:rsidRPr="00800482">
        <w:rPr>
          <w:rStyle w:val="fontstyle01"/>
          <w:rFonts w:ascii="Times New Roman" w:hAnsi="Times New Roman"/>
          <w:b/>
          <w:sz w:val="24"/>
          <w:szCs w:val="24"/>
        </w:rPr>
        <w:t>, МКОУ «Мюрегинская СОШ»</w:t>
      </w:r>
      <w:r w:rsidR="00B65125" w:rsidRPr="00800482">
        <w:rPr>
          <w:rStyle w:val="fontstyle01"/>
          <w:rFonts w:ascii="Times New Roman" w:hAnsi="Times New Roman"/>
          <w:b/>
          <w:sz w:val="24"/>
          <w:szCs w:val="24"/>
        </w:rPr>
        <w:t xml:space="preserve"> - 2</w:t>
      </w:r>
      <w:r w:rsidRPr="00800482">
        <w:rPr>
          <w:rStyle w:val="fontstyle01"/>
          <w:rFonts w:ascii="Times New Roman" w:hAnsi="Times New Roman"/>
          <w:b/>
          <w:sz w:val="24"/>
          <w:szCs w:val="24"/>
        </w:rPr>
        <w:t>, МКОУ «Мургукская СОШ»</w:t>
      </w:r>
      <w:r w:rsidR="00B65125" w:rsidRPr="00800482">
        <w:rPr>
          <w:rStyle w:val="fontstyle01"/>
          <w:rFonts w:ascii="Times New Roman" w:hAnsi="Times New Roman"/>
          <w:b/>
          <w:sz w:val="24"/>
          <w:szCs w:val="24"/>
        </w:rPr>
        <w:t xml:space="preserve"> - 1</w:t>
      </w:r>
      <w:r w:rsidRPr="00800482">
        <w:rPr>
          <w:rStyle w:val="fontstyle01"/>
          <w:rFonts w:ascii="Times New Roman" w:hAnsi="Times New Roman"/>
          <w:b/>
          <w:sz w:val="24"/>
          <w:szCs w:val="24"/>
        </w:rPr>
        <w:t>, МКОУ «Кичигамринская СОШ»</w:t>
      </w:r>
      <w:r w:rsidR="00B65125" w:rsidRPr="00800482">
        <w:rPr>
          <w:rStyle w:val="fontstyle01"/>
          <w:rFonts w:ascii="Times New Roman" w:hAnsi="Times New Roman"/>
          <w:b/>
          <w:sz w:val="24"/>
          <w:szCs w:val="24"/>
        </w:rPr>
        <w:t xml:space="preserve"> - 1</w:t>
      </w:r>
      <w:r w:rsidRPr="00800482">
        <w:rPr>
          <w:rStyle w:val="fontstyle01"/>
          <w:rFonts w:ascii="Times New Roman" w:hAnsi="Times New Roman"/>
          <w:b/>
          <w:sz w:val="24"/>
          <w:szCs w:val="24"/>
        </w:rPr>
        <w:t>, МКОУ «Миглакасимахинская СОШ»</w:t>
      </w:r>
      <w:r w:rsidR="00B65125" w:rsidRPr="00800482">
        <w:rPr>
          <w:rStyle w:val="fontstyle01"/>
          <w:rFonts w:ascii="Times New Roman" w:hAnsi="Times New Roman"/>
          <w:b/>
          <w:sz w:val="24"/>
          <w:szCs w:val="24"/>
        </w:rPr>
        <w:t xml:space="preserve"> - 1.</w:t>
      </w:r>
    </w:p>
    <w:p w14:paraId="29FA2B0B" w14:textId="5C260C13" w:rsidR="00F067C6" w:rsidRPr="00800482" w:rsidRDefault="00F067C6" w:rsidP="00F067C6">
      <w:pPr>
        <w:ind w:firstLine="567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800482">
        <w:rPr>
          <w:rStyle w:val="fontstyle01"/>
          <w:rFonts w:ascii="Times New Roman" w:hAnsi="Times New Roman"/>
          <w:sz w:val="24"/>
          <w:szCs w:val="24"/>
        </w:rPr>
        <w:t>Для участия в Конференции необходимо заполнить заявку на участие и</w:t>
      </w:r>
      <w:r w:rsidRPr="00800482">
        <w:rPr>
          <w:color w:val="000000"/>
        </w:rPr>
        <w:br/>
      </w:r>
      <w:r w:rsidRPr="00800482">
        <w:rPr>
          <w:rStyle w:val="fontstyle01"/>
          <w:rFonts w:ascii="Times New Roman" w:hAnsi="Times New Roman"/>
          <w:sz w:val="24"/>
          <w:szCs w:val="24"/>
        </w:rPr>
        <w:t xml:space="preserve">предоставить на электронный адрес: </w:t>
      </w:r>
      <w:proofErr w:type="spellStart"/>
      <w:r w:rsidR="00B65125" w:rsidRPr="00800482">
        <w:rPr>
          <w:rStyle w:val="fontstyle01"/>
          <w:rFonts w:ascii="Times New Roman" w:hAnsi="Times New Roman"/>
          <w:sz w:val="24"/>
          <w:szCs w:val="24"/>
          <w:lang w:val="en-US"/>
        </w:rPr>
        <w:t>uma</w:t>
      </w:r>
      <w:proofErr w:type="spellEnd"/>
      <w:r w:rsidR="00B65125" w:rsidRPr="00800482">
        <w:rPr>
          <w:rStyle w:val="fontstyle01"/>
          <w:rFonts w:ascii="Times New Roman" w:hAnsi="Times New Roman"/>
          <w:sz w:val="24"/>
          <w:szCs w:val="24"/>
        </w:rPr>
        <w:t>196565@</w:t>
      </w:r>
      <w:r w:rsidR="00B65125" w:rsidRPr="00800482">
        <w:rPr>
          <w:rStyle w:val="fontstyle01"/>
          <w:rFonts w:ascii="Times New Roman" w:hAnsi="Times New Roman"/>
          <w:sz w:val="24"/>
          <w:szCs w:val="24"/>
          <w:lang w:val="en-US"/>
        </w:rPr>
        <w:t>mail</w:t>
      </w:r>
      <w:r w:rsidR="00B65125" w:rsidRPr="00800482">
        <w:rPr>
          <w:rStyle w:val="fontstyle01"/>
          <w:rFonts w:ascii="Times New Roman" w:hAnsi="Times New Roman"/>
          <w:sz w:val="24"/>
          <w:szCs w:val="24"/>
        </w:rPr>
        <w:t>.</w:t>
      </w:r>
      <w:proofErr w:type="spellStart"/>
      <w:r w:rsidR="00B65125" w:rsidRPr="00800482">
        <w:rPr>
          <w:rStyle w:val="fontstyle01"/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800482">
        <w:rPr>
          <w:rStyle w:val="fontstyle01"/>
          <w:rFonts w:ascii="Times New Roman" w:hAnsi="Times New Roman"/>
          <w:sz w:val="24"/>
          <w:szCs w:val="24"/>
        </w:rPr>
        <w:t>.</w:t>
      </w:r>
      <w:r w:rsidRPr="00800482">
        <w:rPr>
          <w:color w:val="000000"/>
        </w:rPr>
        <w:br/>
      </w:r>
      <w:r w:rsidRPr="00800482">
        <w:rPr>
          <w:rStyle w:val="fontstyle01"/>
          <w:rFonts w:ascii="Times New Roman" w:hAnsi="Times New Roman"/>
          <w:sz w:val="24"/>
          <w:szCs w:val="24"/>
        </w:rPr>
        <w:t xml:space="preserve">Срок предоставления заявок: </w:t>
      </w:r>
      <w:r w:rsidRPr="00800482">
        <w:rPr>
          <w:rStyle w:val="fontstyle21"/>
          <w:rFonts w:ascii="Times New Roman" w:hAnsi="Times New Roman"/>
          <w:sz w:val="24"/>
          <w:szCs w:val="24"/>
        </w:rPr>
        <w:t>до 1</w:t>
      </w:r>
      <w:r w:rsidR="00B65125" w:rsidRPr="00800482">
        <w:rPr>
          <w:rStyle w:val="fontstyle21"/>
          <w:rFonts w:ascii="Times New Roman" w:hAnsi="Times New Roman"/>
          <w:sz w:val="24"/>
          <w:szCs w:val="24"/>
        </w:rPr>
        <w:t>6</w:t>
      </w:r>
      <w:r w:rsidRPr="00800482">
        <w:rPr>
          <w:rStyle w:val="fontstyle21"/>
          <w:rFonts w:ascii="Times New Roman" w:hAnsi="Times New Roman"/>
          <w:sz w:val="24"/>
          <w:szCs w:val="24"/>
        </w:rPr>
        <w:t xml:space="preserve"> часов 9 апреля 2026 г.</w:t>
      </w:r>
    </w:p>
    <w:bookmarkEnd w:id="0"/>
    <w:p w14:paraId="7EAABEA9" w14:textId="77777777" w:rsidR="00F067C6" w:rsidRPr="00800482" w:rsidRDefault="00F067C6" w:rsidP="00F067C6">
      <w:pPr>
        <w:ind w:firstLine="567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00482">
        <w:rPr>
          <w:rStyle w:val="fontstyle01"/>
          <w:rFonts w:ascii="Times New Roman" w:hAnsi="Times New Roman"/>
          <w:sz w:val="24"/>
          <w:szCs w:val="24"/>
        </w:rPr>
        <w:t>Адрес площадки: г. Махачкала, ул. Магомедтагирова, 159</w:t>
      </w:r>
      <w:r w:rsidRPr="00800482">
        <w:rPr>
          <w:color w:val="000000"/>
        </w:rPr>
        <w:br/>
      </w:r>
      <w:r w:rsidRPr="00800482">
        <w:rPr>
          <w:rStyle w:val="fontstyle01"/>
          <w:rFonts w:ascii="Times New Roman" w:hAnsi="Times New Roman"/>
          <w:sz w:val="24"/>
          <w:szCs w:val="24"/>
        </w:rPr>
        <w:t>ГБУ ДПО РД «ДИРО», 2-й этаж, актовый зал</w:t>
      </w:r>
    </w:p>
    <w:p w14:paraId="73E992AD" w14:textId="77777777" w:rsidR="00F067C6" w:rsidRPr="00800482" w:rsidRDefault="00F067C6" w:rsidP="00F067C6">
      <w:pPr>
        <w:ind w:firstLine="567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00482">
        <w:rPr>
          <w:rStyle w:val="fontstyle01"/>
          <w:rFonts w:ascii="Times New Roman" w:hAnsi="Times New Roman"/>
          <w:sz w:val="24"/>
          <w:szCs w:val="24"/>
        </w:rPr>
        <w:t>Регистрация - 09.30 - 10.00 ч.</w:t>
      </w:r>
    </w:p>
    <w:p w14:paraId="4F531AF1" w14:textId="2B4EC650" w:rsidR="00F067C6" w:rsidRPr="00800482" w:rsidRDefault="00F067C6" w:rsidP="00F067C6">
      <w:pPr>
        <w:ind w:firstLine="567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00482">
        <w:rPr>
          <w:rStyle w:val="fontstyle01"/>
          <w:rFonts w:ascii="Times New Roman" w:hAnsi="Times New Roman"/>
          <w:sz w:val="24"/>
          <w:szCs w:val="24"/>
        </w:rPr>
        <w:t>Начало - 10.00 ч.</w:t>
      </w:r>
    </w:p>
    <w:p w14:paraId="4B437269" w14:textId="423D6CD6" w:rsidR="00A3741C" w:rsidRPr="00800482" w:rsidRDefault="00F067C6" w:rsidP="00F067C6">
      <w:pPr>
        <w:ind w:firstLine="567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00482">
        <w:rPr>
          <w:rStyle w:val="fontstyle01"/>
          <w:rFonts w:ascii="Times New Roman" w:hAnsi="Times New Roman"/>
          <w:sz w:val="24"/>
          <w:szCs w:val="24"/>
        </w:rPr>
        <w:t>Приложение: в электронном виде.</w:t>
      </w:r>
    </w:p>
    <w:p w14:paraId="172D9B4D" w14:textId="77777777" w:rsidR="001E6D78" w:rsidRPr="00800482" w:rsidRDefault="001E6D78" w:rsidP="001E6D78">
      <w:pPr>
        <w:ind w:firstLine="567"/>
        <w:jc w:val="both"/>
        <w:rPr>
          <w:color w:val="000000"/>
        </w:rPr>
      </w:pPr>
    </w:p>
    <w:p w14:paraId="7F598F9B" w14:textId="73D8E796" w:rsidR="00273D0B" w:rsidRPr="00800482" w:rsidRDefault="009A1F23" w:rsidP="00273D0B">
      <w:pPr>
        <w:jc w:val="both"/>
        <w:rPr>
          <w:b/>
        </w:rPr>
      </w:pPr>
      <w:r w:rsidRPr="00800482">
        <w:rPr>
          <w:b/>
          <w:color w:val="000000"/>
        </w:rPr>
        <w:t>Н</w:t>
      </w:r>
      <w:r w:rsidR="00273D0B" w:rsidRPr="00800482">
        <w:rPr>
          <w:b/>
          <w:color w:val="000000"/>
        </w:rPr>
        <w:t>ачальник МКУ</w:t>
      </w:r>
    </w:p>
    <w:p w14:paraId="29E71A2E" w14:textId="45B14530" w:rsidR="00273D0B" w:rsidRPr="00800482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</w:rPr>
      </w:pPr>
      <w:r w:rsidRPr="00800482">
        <w:rPr>
          <w:b/>
          <w:color w:val="000000"/>
        </w:rPr>
        <w:t>«Управление образования</w:t>
      </w:r>
      <w:proofErr w:type="gramStart"/>
      <w:r w:rsidRPr="00800482">
        <w:rPr>
          <w:b/>
          <w:color w:val="000000"/>
        </w:rPr>
        <w:t xml:space="preserve">»:   </w:t>
      </w:r>
      <w:proofErr w:type="gramEnd"/>
      <w:r w:rsidRPr="00800482">
        <w:rPr>
          <w:b/>
          <w:color w:val="000000"/>
        </w:rPr>
        <w:t xml:space="preserve">                                                                     </w:t>
      </w:r>
      <w:proofErr w:type="spellStart"/>
      <w:r w:rsidR="009A1F23" w:rsidRPr="00800482">
        <w:rPr>
          <w:b/>
          <w:color w:val="000000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2B5C4481" w14:textId="77777777" w:rsidR="00B65125" w:rsidRPr="00B65125" w:rsidRDefault="00B65125" w:rsidP="00B65125">
      <w:pPr>
        <w:jc w:val="right"/>
        <w:rPr>
          <w:rFonts w:eastAsia="Calibri"/>
          <w:lang w:eastAsia="en-US"/>
        </w:rPr>
      </w:pPr>
      <w:r w:rsidRPr="00B65125">
        <w:rPr>
          <w:rFonts w:eastAsia="Calibri"/>
          <w:lang w:eastAsia="en-US"/>
        </w:rPr>
        <w:t>Приложение № 1</w:t>
      </w:r>
    </w:p>
    <w:p w14:paraId="5A72D44B" w14:textId="77777777" w:rsidR="00B65125" w:rsidRPr="00B65125" w:rsidRDefault="00B65125" w:rsidP="00B65125">
      <w:pPr>
        <w:jc w:val="center"/>
        <w:rPr>
          <w:rFonts w:eastAsia="Calibri"/>
          <w:b/>
          <w:lang w:eastAsia="en-US"/>
        </w:rPr>
      </w:pPr>
    </w:p>
    <w:p w14:paraId="02471A1D" w14:textId="77777777" w:rsidR="00B65125" w:rsidRPr="00B65125" w:rsidRDefault="00B65125" w:rsidP="00B65125">
      <w:pPr>
        <w:jc w:val="center"/>
        <w:rPr>
          <w:rFonts w:eastAsia="Calibri"/>
          <w:b/>
          <w:lang w:eastAsia="en-US"/>
        </w:rPr>
      </w:pPr>
      <w:r w:rsidRPr="00B65125">
        <w:rPr>
          <w:rFonts w:eastAsia="Calibri"/>
          <w:b/>
          <w:lang w:eastAsia="en-US"/>
        </w:rPr>
        <w:t xml:space="preserve">Форма заявки для очного участия </w:t>
      </w:r>
    </w:p>
    <w:p w14:paraId="7CC18E58" w14:textId="77777777" w:rsidR="00B65125" w:rsidRPr="00B65125" w:rsidRDefault="00B65125" w:rsidP="00B65125">
      <w:pPr>
        <w:jc w:val="center"/>
        <w:rPr>
          <w:rFonts w:eastAsia="Calibri"/>
          <w:b/>
          <w:lang w:eastAsia="en-US"/>
        </w:rPr>
      </w:pPr>
      <w:r w:rsidRPr="00B65125">
        <w:rPr>
          <w:rFonts w:eastAsia="Calibri"/>
          <w:b/>
          <w:lang w:eastAsia="en-US"/>
        </w:rPr>
        <w:t>во I</w:t>
      </w:r>
      <w:r w:rsidRPr="00B65125">
        <w:rPr>
          <w:rFonts w:eastAsia="Calibri"/>
          <w:b/>
          <w:lang w:val="en-US" w:eastAsia="en-US"/>
        </w:rPr>
        <w:t>I</w:t>
      </w:r>
      <w:r w:rsidRPr="00B65125">
        <w:rPr>
          <w:rFonts w:eastAsia="Calibri"/>
          <w:b/>
          <w:lang w:eastAsia="en-US"/>
        </w:rPr>
        <w:t xml:space="preserve"> Республиканской научно-методической конференции «Физико-техническое образование: проблемы и пути развития»</w:t>
      </w:r>
    </w:p>
    <w:p w14:paraId="287EAE93" w14:textId="77777777" w:rsidR="00B65125" w:rsidRPr="00B65125" w:rsidRDefault="00B65125" w:rsidP="00B65125">
      <w:pPr>
        <w:tabs>
          <w:tab w:val="left" w:pos="0"/>
          <w:tab w:val="left" w:pos="284"/>
        </w:tabs>
        <w:spacing w:line="276" w:lineRule="auto"/>
        <w:ind w:firstLine="426"/>
        <w:contextualSpacing/>
        <w:jc w:val="both"/>
        <w:rPr>
          <w:rFonts w:eastAsia="Calibri"/>
          <w:color w:val="000000"/>
          <w:lang w:eastAsia="en-US"/>
        </w:rPr>
      </w:pPr>
    </w:p>
    <w:p w14:paraId="1EFBF779" w14:textId="619183E9" w:rsidR="00B65125" w:rsidRPr="00B65125" w:rsidRDefault="00B65125" w:rsidP="00B65125">
      <w:pPr>
        <w:tabs>
          <w:tab w:val="left" w:pos="0"/>
          <w:tab w:val="left" w:pos="284"/>
        </w:tabs>
        <w:spacing w:line="276" w:lineRule="auto"/>
        <w:ind w:firstLine="426"/>
        <w:contextualSpacing/>
        <w:jc w:val="both"/>
        <w:rPr>
          <w:rFonts w:eastAsia="Calibri"/>
          <w:color w:val="0000FF"/>
          <w:lang w:eastAsia="en-US"/>
        </w:rPr>
      </w:pPr>
      <w:r w:rsidRPr="00B65125">
        <w:rPr>
          <w:rFonts w:eastAsia="Calibri"/>
          <w:color w:val="000000"/>
          <w:lang w:eastAsia="en-US"/>
        </w:rPr>
        <w:t xml:space="preserve">Для участия в </w:t>
      </w:r>
      <w:r w:rsidRPr="00B65125">
        <w:rPr>
          <w:rFonts w:eastAsia="Calibri"/>
          <w:lang w:eastAsia="en-US"/>
        </w:rPr>
        <w:t>Конференции</w:t>
      </w:r>
      <w:r w:rsidRPr="00B65125">
        <w:rPr>
          <w:rFonts w:eastAsia="Calibri"/>
          <w:color w:val="000000"/>
          <w:lang w:eastAsia="en-US"/>
        </w:rPr>
        <w:t xml:space="preserve"> необходимо заполнить </w:t>
      </w:r>
      <w:r w:rsidRPr="00B65125">
        <w:rPr>
          <w:rFonts w:eastAsia="Calibri"/>
          <w:bCs/>
          <w:color w:val="000000"/>
          <w:lang w:eastAsia="en-US"/>
        </w:rPr>
        <w:t>заявку на участие</w:t>
      </w:r>
      <w:r w:rsidRPr="00B65125">
        <w:rPr>
          <w:rFonts w:eastAsia="Calibri"/>
          <w:color w:val="000000"/>
          <w:lang w:eastAsia="en-US"/>
        </w:rPr>
        <w:t xml:space="preserve"> и предоставить</w:t>
      </w:r>
      <w:r w:rsidRPr="00B65125">
        <w:rPr>
          <w:rFonts w:eastAsia="Calibri"/>
          <w:b/>
          <w:bCs/>
          <w:color w:val="000000"/>
          <w:lang w:eastAsia="en-US"/>
        </w:rPr>
        <w:t xml:space="preserve"> </w:t>
      </w:r>
      <w:r w:rsidRPr="00373BAC">
        <w:rPr>
          <w:rFonts w:eastAsia="Calibri"/>
          <w:color w:val="000000"/>
          <w:lang w:eastAsia="en-US"/>
        </w:rPr>
        <w:t xml:space="preserve">на электронный адрес: </w:t>
      </w:r>
      <w:proofErr w:type="spellStart"/>
      <w:r w:rsidRPr="00373BAC">
        <w:rPr>
          <w:rFonts w:eastAsia="Calibri"/>
          <w:bCs/>
          <w:color w:val="0000FF"/>
          <w:u w:val="single"/>
          <w:shd w:val="clear" w:color="auto" w:fill="FFFFFF"/>
          <w:lang w:val="en-US" w:eastAsia="en-US"/>
        </w:rPr>
        <w:t>uma</w:t>
      </w:r>
      <w:proofErr w:type="spellEnd"/>
      <w:r w:rsidRPr="00373BAC">
        <w:rPr>
          <w:rFonts w:eastAsia="Calibri"/>
          <w:bCs/>
          <w:color w:val="0000FF"/>
          <w:u w:val="single"/>
          <w:shd w:val="clear" w:color="auto" w:fill="FFFFFF"/>
          <w:lang w:eastAsia="en-US"/>
        </w:rPr>
        <w:t>196565@</w:t>
      </w:r>
      <w:r w:rsidRPr="00373BAC">
        <w:rPr>
          <w:rFonts w:eastAsia="Calibri"/>
          <w:bCs/>
          <w:color w:val="0000FF"/>
          <w:u w:val="single"/>
          <w:shd w:val="clear" w:color="auto" w:fill="FFFFFF"/>
          <w:lang w:val="en-US" w:eastAsia="en-US"/>
        </w:rPr>
        <w:t>mail</w:t>
      </w:r>
      <w:r w:rsidRPr="00373BAC">
        <w:rPr>
          <w:rFonts w:eastAsia="Calibri"/>
          <w:bCs/>
          <w:color w:val="0000FF"/>
          <w:u w:val="single"/>
          <w:shd w:val="clear" w:color="auto" w:fill="FFFFFF"/>
          <w:lang w:eastAsia="en-US"/>
        </w:rPr>
        <w:t>.</w:t>
      </w:r>
      <w:proofErr w:type="spellStart"/>
      <w:r w:rsidRPr="00373BAC">
        <w:rPr>
          <w:rFonts w:eastAsia="Calibri"/>
          <w:bCs/>
          <w:color w:val="0000FF"/>
          <w:u w:val="single"/>
          <w:shd w:val="clear" w:color="auto" w:fill="FFFFFF"/>
          <w:lang w:val="en-US" w:eastAsia="en-US"/>
        </w:rPr>
        <w:t>ru</w:t>
      </w:r>
      <w:proofErr w:type="spellEnd"/>
      <w:r w:rsidRPr="00B65125">
        <w:rPr>
          <w:rFonts w:eastAsia="Calibri"/>
          <w:color w:val="000000"/>
          <w:shd w:val="clear" w:color="auto" w:fill="FFFFFF"/>
          <w:lang w:eastAsia="en-US"/>
        </w:rPr>
        <w:t>.</w:t>
      </w:r>
      <w:r w:rsidRPr="00B65125">
        <w:rPr>
          <w:rFonts w:eastAsia="Calibri"/>
          <w:color w:val="0000FF"/>
          <w:lang w:eastAsia="en-US"/>
        </w:rPr>
        <w:t xml:space="preserve"> </w:t>
      </w:r>
      <w:r w:rsidRPr="00B65125">
        <w:rPr>
          <w:rFonts w:eastAsia="Calibri"/>
          <w:color w:val="000000"/>
          <w:lang w:eastAsia="en-US"/>
        </w:rPr>
        <w:t xml:space="preserve">Срок предоставления заявок: </w:t>
      </w:r>
      <w:r w:rsidRPr="00373BAC">
        <w:rPr>
          <w:rFonts w:eastAsia="Calibri"/>
          <w:b/>
          <w:bCs/>
          <w:color w:val="000000"/>
          <w:lang w:eastAsia="en-US"/>
        </w:rPr>
        <w:t>до 16 часов 9</w:t>
      </w:r>
      <w:r w:rsidRPr="00B65125">
        <w:rPr>
          <w:rFonts w:eastAsia="Calibri"/>
          <w:b/>
          <w:bCs/>
          <w:color w:val="000000"/>
          <w:lang w:eastAsia="en-US"/>
        </w:rPr>
        <w:t xml:space="preserve"> апреля 2026 г.</w:t>
      </w:r>
      <w:r w:rsidRPr="00B65125">
        <w:rPr>
          <w:rFonts w:eastAsia="Calibri"/>
          <w:color w:val="000000"/>
          <w:lang w:eastAsia="en-US"/>
        </w:rPr>
        <w:t xml:space="preserve"> </w:t>
      </w:r>
    </w:p>
    <w:tbl>
      <w:tblPr>
        <w:tblStyle w:val="1"/>
        <w:tblpPr w:leftFromText="180" w:rightFromText="180" w:vertAnchor="text" w:horzAnchor="margin" w:tblpX="250" w:tblpY="661"/>
        <w:tblW w:w="9180" w:type="dxa"/>
        <w:tblLayout w:type="fixed"/>
        <w:tblLook w:val="04A0" w:firstRow="1" w:lastRow="0" w:firstColumn="1" w:lastColumn="0" w:noHBand="0" w:noVBand="1"/>
      </w:tblPr>
      <w:tblGrid>
        <w:gridCol w:w="421"/>
        <w:gridCol w:w="1814"/>
        <w:gridCol w:w="2126"/>
        <w:gridCol w:w="1559"/>
        <w:gridCol w:w="1559"/>
        <w:gridCol w:w="1701"/>
      </w:tblGrid>
      <w:tr w:rsidR="00B65125" w:rsidRPr="00B65125" w14:paraId="591A39FC" w14:textId="77777777" w:rsidTr="00A3342F">
        <w:trPr>
          <w:trHeight w:val="483"/>
        </w:trPr>
        <w:tc>
          <w:tcPr>
            <w:tcW w:w="421" w:type="dxa"/>
            <w:vAlign w:val="center"/>
          </w:tcPr>
          <w:p w14:paraId="4351AE08" w14:textId="77777777" w:rsidR="00B65125" w:rsidRPr="00B65125" w:rsidRDefault="00B65125" w:rsidP="00B6512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B65125">
              <w:rPr>
                <w:rFonts w:eastAsia="Calibri"/>
                <w:b/>
                <w:bCs/>
                <w:lang w:eastAsia="en-US"/>
              </w:rPr>
              <w:t>№</w:t>
            </w:r>
          </w:p>
        </w:tc>
        <w:tc>
          <w:tcPr>
            <w:tcW w:w="1814" w:type="dxa"/>
            <w:vAlign w:val="center"/>
          </w:tcPr>
          <w:p w14:paraId="2F8E30EA" w14:textId="77777777" w:rsidR="00B65125" w:rsidRPr="00B65125" w:rsidRDefault="00B65125" w:rsidP="00B6512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B65125">
              <w:rPr>
                <w:rFonts w:eastAsia="Calibri"/>
                <w:b/>
                <w:bCs/>
                <w:lang w:eastAsia="en-US"/>
              </w:rPr>
              <w:t>ФИО</w:t>
            </w:r>
          </w:p>
        </w:tc>
        <w:tc>
          <w:tcPr>
            <w:tcW w:w="2126" w:type="dxa"/>
            <w:vAlign w:val="center"/>
          </w:tcPr>
          <w:p w14:paraId="7CF749D6" w14:textId="77777777" w:rsidR="00B65125" w:rsidRPr="00B65125" w:rsidRDefault="00B65125" w:rsidP="00B6512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B65125">
              <w:rPr>
                <w:rFonts w:eastAsia="Calibri"/>
                <w:b/>
                <w:bCs/>
                <w:lang w:eastAsia="en-US"/>
              </w:rPr>
              <w:t>Муниципалитет</w:t>
            </w:r>
          </w:p>
        </w:tc>
        <w:tc>
          <w:tcPr>
            <w:tcW w:w="1559" w:type="dxa"/>
            <w:vAlign w:val="center"/>
          </w:tcPr>
          <w:p w14:paraId="35D885DD" w14:textId="3DEADACC" w:rsidR="00B65125" w:rsidRPr="00B65125" w:rsidRDefault="00B65125" w:rsidP="00B6512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373BAC">
              <w:rPr>
                <w:rFonts w:eastAsia="Calibri"/>
                <w:b/>
                <w:bCs/>
                <w:lang w:eastAsia="en-US"/>
              </w:rPr>
              <w:t>О</w:t>
            </w:r>
            <w:r w:rsidRPr="00B65125">
              <w:rPr>
                <w:rFonts w:eastAsia="Calibri"/>
                <w:b/>
                <w:bCs/>
                <w:lang w:eastAsia="en-US"/>
              </w:rPr>
              <w:t>О</w:t>
            </w:r>
          </w:p>
        </w:tc>
        <w:tc>
          <w:tcPr>
            <w:tcW w:w="1559" w:type="dxa"/>
            <w:vAlign w:val="center"/>
          </w:tcPr>
          <w:p w14:paraId="4E943126" w14:textId="77777777" w:rsidR="00B65125" w:rsidRPr="00B65125" w:rsidRDefault="00B65125" w:rsidP="00B6512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B65125">
              <w:rPr>
                <w:rFonts w:eastAsia="Calibri"/>
                <w:b/>
                <w:bCs/>
                <w:lang w:eastAsia="en-US"/>
              </w:rPr>
              <w:t>Должность</w:t>
            </w:r>
          </w:p>
        </w:tc>
        <w:tc>
          <w:tcPr>
            <w:tcW w:w="1701" w:type="dxa"/>
          </w:tcPr>
          <w:p w14:paraId="262E4BAF" w14:textId="77777777" w:rsidR="00B65125" w:rsidRPr="00B65125" w:rsidRDefault="00B65125" w:rsidP="00B6512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B65125">
              <w:rPr>
                <w:rFonts w:eastAsia="Calibri"/>
                <w:b/>
                <w:bCs/>
                <w:lang w:eastAsia="en-US"/>
              </w:rPr>
              <w:t>Контактный телефон</w:t>
            </w:r>
          </w:p>
        </w:tc>
      </w:tr>
      <w:tr w:rsidR="00B65125" w:rsidRPr="00B65125" w14:paraId="6191713E" w14:textId="77777777" w:rsidTr="00A3342F">
        <w:trPr>
          <w:trHeight w:val="438"/>
        </w:trPr>
        <w:tc>
          <w:tcPr>
            <w:tcW w:w="421" w:type="dxa"/>
          </w:tcPr>
          <w:p w14:paraId="5E2F6857" w14:textId="77777777" w:rsidR="00B65125" w:rsidRPr="00B65125" w:rsidRDefault="00B65125" w:rsidP="00B65125">
            <w:pPr>
              <w:numPr>
                <w:ilvl w:val="0"/>
                <w:numId w:val="7"/>
              </w:numPr>
              <w:ind w:hanging="691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</w:tcPr>
          <w:p w14:paraId="5BC2ABBE" w14:textId="77777777" w:rsidR="00B65125" w:rsidRPr="00B65125" w:rsidRDefault="00B65125" w:rsidP="00B6512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56438591" w14:textId="77777777" w:rsidR="00B65125" w:rsidRPr="00B65125" w:rsidRDefault="00B65125" w:rsidP="00B65125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14:paraId="7767FAF1" w14:textId="77777777" w:rsidR="00B65125" w:rsidRPr="00B65125" w:rsidRDefault="00B65125" w:rsidP="00B65125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14:paraId="6B12E5A3" w14:textId="77777777" w:rsidR="00B65125" w:rsidRPr="00B65125" w:rsidRDefault="00B65125" w:rsidP="00B65125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14:paraId="4F00823E" w14:textId="77777777" w:rsidR="00B65125" w:rsidRPr="00B65125" w:rsidRDefault="00B65125" w:rsidP="00B65125">
            <w:pPr>
              <w:rPr>
                <w:rFonts w:eastAsia="Calibri"/>
                <w:lang w:eastAsia="en-US"/>
              </w:rPr>
            </w:pPr>
          </w:p>
        </w:tc>
      </w:tr>
      <w:tr w:rsidR="00B65125" w:rsidRPr="00B65125" w14:paraId="2DEF9679" w14:textId="77777777" w:rsidTr="00A3342F">
        <w:trPr>
          <w:trHeight w:val="438"/>
        </w:trPr>
        <w:tc>
          <w:tcPr>
            <w:tcW w:w="421" w:type="dxa"/>
          </w:tcPr>
          <w:p w14:paraId="23B246DE" w14:textId="77777777" w:rsidR="00B65125" w:rsidRPr="00B65125" w:rsidRDefault="00B65125" w:rsidP="00B65125">
            <w:pPr>
              <w:numPr>
                <w:ilvl w:val="0"/>
                <w:numId w:val="7"/>
              </w:numPr>
              <w:ind w:hanging="691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</w:tcPr>
          <w:p w14:paraId="09558958" w14:textId="77777777" w:rsidR="00B65125" w:rsidRPr="00B65125" w:rsidRDefault="00B65125" w:rsidP="00B6512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3182AE84" w14:textId="77777777" w:rsidR="00B65125" w:rsidRPr="00B65125" w:rsidRDefault="00B65125" w:rsidP="00B65125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14:paraId="7D6DC49B" w14:textId="77777777" w:rsidR="00B65125" w:rsidRPr="00B65125" w:rsidRDefault="00B65125" w:rsidP="00B65125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14:paraId="771C7986" w14:textId="77777777" w:rsidR="00B65125" w:rsidRPr="00B65125" w:rsidRDefault="00B65125" w:rsidP="00B65125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14:paraId="1A6EF667" w14:textId="77777777" w:rsidR="00B65125" w:rsidRPr="00B65125" w:rsidRDefault="00B65125" w:rsidP="00B65125">
            <w:pPr>
              <w:rPr>
                <w:rFonts w:eastAsia="Calibri"/>
                <w:lang w:eastAsia="en-US"/>
              </w:rPr>
            </w:pPr>
          </w:p>
        </w:tc>
      </w:tr>
      <w:tr w:rsidR="00B65125" w:rsidRPr="00B65125" w14:paraId="1884B4DD" w14:textId="77777777" w:rsidTr="00A3342F">
        <w:trPr>
          <w:trHeight w:val="438"/>
        </w:trPr>
        <w:tc>
          <w:tcPr>
            <w:tcW w:w="421" w:type="dxa"/>
          </w:tcPr>
          <w:p w14:paraId="5B6C7D9E" w14:textId="77777777" w:rsidR="00B65125" w:rsidRPr="00B65125" w:rsidRDefault="00B65125" w:rsidP="00B65125">
            <w:pPr>
              <w:numPr>
                <w:ilvl w:val="0"/>
                <w:numId w:val="7"/>
              </w:numPr>
              <w:ind w:hanging="691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</w:tcPr>
          <w:p w14:paraId="6C1BF22F" w14:textId="77777777" w:rsidR="00B65125" w:rsidRPr="00B65125" w:rsidRDefault="00B65125" w:rsidP="00B6512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14:paraId="0726E279" w14:textId="77777777" w:rsidR="00B65125" w:rsidRPr="00B65125" w:rsidRDefault="00B65125" w:rsidP="00B65125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14:paraId="79CAF6EC" w14:textId="77777777" w:rsidR="00B65125" w:rsidRPr="00B65125" w:rsidRDefault="00B65125" w:rsidP="00B65125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14:paraId="7A6FBA0F" w14:textId="77777777" w:rsidR="00B65125" w:rsidRPr="00B65125" w:rsidRDefault="00B65125" w:rsidP="00B65125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14:paraId="2B41DB3E" w14:textId="77777777" w:rsidR="00B65125" w:rsidRPr="00B65125" w:rsidRDefault="00B65125" w:rsidP="00B65125">
            <w:pPr>
              <w:rPr>
                <w:rFonts w:eastAsia="Calibri"/>
                <w:lang w:eastAsia="en-US"/>
              </w:rPr>
            </w:pPr>
          </w:p>
        </w:tc>
      </w:tr>
    </w:tbl>
    <w:p w14:paraId="38AFCB95" w14:textId="77777777" w:rsidR="009B6983" w:rsidRPr="00D154AC" w:rsidRDefault="009B6983" w:rsidP="00373BAC">
      <w:pPr>
        <w:ind w:firstLine="553"/>
        <w:rPr>
          <w:sz w:val="20"/>
          <w:szCs w:val="28"/>
        </w:rPr>
      </w:pP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8" style="width:8.25pt;height:8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C0BD7"/>
    <w:multiLevelType w:val="hybridMultilevel"/>
    <w:tmpl w:val="D68C5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7468E"/>
    <w:multiLevelType w:val="hybridMultilevel"/>
    <w:tmpl w:val="F1CCCAF6"/>
    <w:lvl w:ilvl="0" w:tplc="E8F0DA1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E6148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8C514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A3E18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E90E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A0AFC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C045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4FCBE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226E8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5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1E6D78"/>
    <w:rsid w:val="00273D0B"/>
    <w:rsid w:val="002B7319"/>
    <w:rsid w:val="003336C0"/>
    <w:rsid w:val="00373BAC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83730"/>
    <w:rsid w:val="00791739"/>
    <w:rsid w:val="007A67BC"/>
    <w:rsid w:val="00800482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3741C"/>
    <w:rsid w:val="00A54772"/>
    <w:rsid w:val="00B124CA"/>
    <w:rsid w:val="00B60A3A"/>
    <w:rsid w:val="00B65125"/>
    <w:rsid w:val="00BD6685"/>
    <w:rsid w:val="00C47A3B"/>
    <w:rsid w:val="00D154AC"/>
    <w:rsid w:val="00E15B8B"/>
    <w:rsid w:val="00E6096D"/>
    <w:rsid w:val="00E81C90"/>
    <w:rsid w:val="00EA102F"/>
    <w:rsid w:val="00EA66AE"/>
    <w:rsid w:val="00EB52FB"/>
    <w:rsid w:val="00EC1E8D"/>
    <w:rsid w:val="00F067C6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locked/>
    <w:rsid w:val="00B65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4</cp:revision>
  <cp:lastPrinted>2026-01-13T14:34:00Z</cp:lastPrinted>
  <dcterms:created xsi:type="dcterms:W3CDTF">2026-04-09T10:12:00Z</dcterms:created>
  <dcterms:modified xsi:type="dcterms:W3CDTF">2026-04-09T10:15:00Z</dcterms:modified>
</cp:coreProperties>
</file>